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99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18"/>
        <w:gridCol w:w="2643"/>
        <w:gridCol w:w="927"/>
        <w:gridCol w:w="3408"/>
        <w:gridCol w:w="1529"/>
        <w:gridCol w:w="2131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3642995</wp:posOffset>
                  </wp:positionH>
                  <wp:positionV relativeFrom="paragraph">
                    <wp:posOffset>-312420</wp:posOffset>
                  </wp:positionV>
                  <wp:extent cx="1751965" cy="163068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云南业图人力资源服务有限公司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2021年招聘人员笔试成绩及拟进入面试人员名单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笔试成绩排序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53210119930306123X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532101198610253069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颜家美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53210119970717162X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保大江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532101198412211474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532101198301131412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532122199208240311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513901198704042917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曹德晞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532101198102081635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532101199805081812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530602200010281818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532101200008081677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532101198208103249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532101200104180939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532101200112011614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532101200102100015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曾绍仙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污泥处置技术员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532125198306290923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分数统计人签字：    黄晨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监督人签字：虎娅萍</w:t>
            </w:r>
          </w:p>
        </w:tc>
      </w:tr>
    </w:tbl>
    <w:p/>
    <w:sectPr>
      <w:footnotePr>
        <w:numFmt w:val="decimal"/>
      </w:footnotePr>
      <w:pgSz w:w="16840" w:h="11900" w:orient="landscape"/>
      <w:pgMar w:top="720" w:right="720" w:bottom="720" w:left="720" w:header="3881" w:footer="6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3DC6"/>
    <w:rsid w:val="0C5B501C"/>
    <w:rsid w:val="3B323DC6"/>
    <w:rsid w:val="3E8B5A3B"/>
    <w:rsid w:val="60360855"/>
    <w:rsid w:val="783C4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2021-05-17T02:56:00Z</dcterms:created>
  <dc:creator>AOC</dc:creator>
  <cp:lastModifiedBy>AOC</cp:lastModifiedBy>
  <dcterms:modified xsi:type="dcterms:W3CDTF">2021-05-17T03:07:14Z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910E728AA0D84111BF1F9760063B22D5</vt:lpwstr>
  </property>
</Properties>
</file>